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071192" w:rsidRDefault="000A4FD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zamówienia </w:t>
      </w:r>
      <w:r w:rsidRPr="00741B2A">
        <w:rPr>
          <w:rFonts w:ascii="Calibri" w:eastAsia="Calibri" w:hAnsi="Calibri" w:cs="Calibri"/>
          <w:b/>
          <w:color w:val="000000"/>
          <w:sz w:val="24"/>
          <w:szCs w:val="24"/>
        </w:rPr>
        <w:t xml:space="preserve">nr </w:t>
      </w:r>
      <w:r w:rsidR="00FF6CB6">
        <w:rPr>
          <w:rFonts w:ascii="Calibri" w:eastAsia="Calibri" w:hAnsi="Calibri" w:cs="Calibri"/>
          <w:b/>
          <w:color w:val="000000"/>
          <w:sz w:val="24"/>
          <w:szCs w:val="24"/>
        </w:rPr>
        <w:t>IBE/875/2023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F7351C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F7351C">
        <w:rPr>
          <w:rFonts w:ascii="Calibri" w:eastAsia="Calibri" w:hAnsi="Calibri" w:cs="Calibri"/>
          <w:b/>
          <w:noProof/>
          <w:color w:val="000000"/>
          <w:sz w:val="24"/>
          <w:szCs w:val="24"/>
        </w:rPr>
        <w:pict>
          <v:rect id="Rectangle 2" o:spid="_x0000_s1026" style="position:absolute;margin-left:-6.1pt;margin-top:-40.55pt;width:201.6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<v:textbox>
              <w:txbxContent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/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F6CB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IBE/875</w:t>
      </w:r>
      <w:r w:rsidR="000C227C" w:rsidRPr="00741B2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741B2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FF6CB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3</w:t>
      </w:r>
    </w:p>
    <w:p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F6CB6" w:rsidRDefault="00FF6CB6" w:rsidP="00FF6CB6">
      <w:pPr>
        <w:pStyle w:val="Akapitzlist"/>
        <w:spacing w:before="45" w:line="276" w:lineRule="auto"/>
        <w:ind w:left="426" w:right="121"/>
        <w:jc w:val="both"/>
        <w:rPr>
          <w:rFonts w:ascii="Calibri" w:hAnsi="Calibri"/>
        </w:rPr>
      </w:pPr>
      <w:r>
        <w:rPr>
          <w:rFonts w:ascii="Calibri" w:hAnsi="Calibri"/>
        </w:rPr>
        <w:t xml:space="preserve">Nazwa zamówienia: </w:t>
      </w:r>
      <w:r w:rsidRPr="00FF6CB6">
        <w:rPr>
          <w:rFonts w:ascii="Calibri" w:hAnsi="Calibri"/>
          <w:b/>
          <w:i/>
        </w:rPr>
        <w:t xml:space="preserve">„Przedmiotem zamówienia jest wykonanie transkrypcji z nagrań audio wywiadów indywidualnych (IDI)”.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A139F1" w:rsidRDefault="004D21C1" w:rsidP="0049581B">
      <w:pPr>
        <w:pStyle w:val="NormalnyWeb"/>
        <w:spacing w:before="0" w:beforeAutospacing="0" w:after="120" w:afterAutospacing="0"/>
        <w:ind w:left="42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zamówienia za całkowitą cenę brutto: …………….. zł* (słownie</w:t>
      </w:r>
      <w:r w:rsidR="000A4FDC"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……………………………………….…….złotych), zgodnie z poniższą tabelą:</w:t>
      </w:r>
    </w:p>
    <w:p w:rsidR="000A4FDC" w:rsidRDefault="000A4FDC" w:rsidP="0049581B">
      <w:pPr>
        <w:pStyle w:val="NormalnyWeb"/>
        <w:spacing w:before="0" w:beforeAutospacing="0" w:after="120" w:afterAutospacing="0"/>
        <w:ind w:left="426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672"/>
        <w:gridCol w:w="2210"/>
        <w:gridCol w:w="1333"/>
        <w:gridCol w:w="2216"/>
      </w:tblGrid>
      <w:tr w:rsidR="000A4FDC" w:rsidTr="000A4FD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A4FDC" w:rsidTr="000A4FD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(za 1 minutę nagrania)</w:t>
            </w:r>
          </w:p>
          <w:p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A4FDC" w:rsidRPr="00543DEC" w:rsidRDefault="000A4FDC" w:rsidP="000A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wywiadów x liczba minut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0A4FDC" w:rsidTr="000A4FD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Transkrypcja wywiadu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DC" w:rsidRDefault="00FF6CB6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 IDI X 90 minut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A4FDC" w:rsidRPr="00A139F1" w:rsidRDefault="000A4FDC" w:rsidP="0049581B">
      <w:pPr>
        <w:pStyle w:val="NormalnyWeb"/>
        <w:spacing w:before="0" w:beforeAutospacing="0" w:after="120" w:afterAutospacing="0"/>
        <w:ind w:left="426"/>
        <w:jc w:val="both"/>
      </w:pPr>
    </w:p>
    <w:p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49581B">
      <w:pPr>
        <w:pStyle w:val="Normalny1"/>
        <w:ind w:left="28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49581B" w:rsidP="0049581B">
      <w:pPr>
        <w:pStyle w:val="Normalny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791E9D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791E9D"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9581B" w:rsidRDefault="0049581B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E3422" w:rsidRDefault="003E3422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E3422" w:rsidRDefault="003E3422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</w:t>
      </w:r>
      <w:r w:rsidR="003E3422">
        <w:rPr>
          <w:rFonts w:ascii="Calibri" w:eastAsia="Calibri" w:hAnsi="Calibri" w:cs="Calibri"/>
          <w:color w:val="000000"/>
          <w:sz w:val="24"/>
          <w:szCs w:val="24"/>
        </w:rPr>
        <w:t>FERS 2021-2027</w:t>
      </w:r>
      <w:r>
        <w:rPr>
          <w:rFonts w:ascii="Calibri" w:eastAsia="Calibri" w:hAnsi="Calibri" w:cs="Calibri"/>
          <w:color w:val="000000"/>
          <w:sz w:val="24"/>
          <w:szCs w:val="24"/>
        </w:rPr>
        <w:t>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3E3422" w:rsidRDefault="00E677E1" w:rsidP="003E3422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Pr="003E3422" w:rsidRDefault="00E677E1" w:rsidP="003E3422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E3422"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</w:t>
      </w:r>
      <w:r w:rsidRPr="003E3422">
        <w:rPr>
          <w:rFonts w:asciiTheme="majorHAnsi" w:eastAsia="Calibri" w:hAnsiTheme="majorHAnsi" w:cstheme="majorHAnsi"/>
          <w:color w:val="000000"/>
          <w:sz w:val="24"/>
          <w:szCs w:val="24"/>
        </w:rPr>
        <w:t>ochrony danych Instytutu Badań Edukacyjnych, pod</w:t>
      </w:r>
      <w:r w:rsidR="000A4FDC" w:rsidRPr="003E342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miotu który realizuje </w:t>
      </w:r>
      <w:r w:rsidR="00843C14" w:rsidRPr="003E342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projekt </w:t>
      </w:r>
      <w:r w:rsidR="00843C14" w:rsidRPr="003E3422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„</w:t>
      </w:r>
      <w:r w:rsidR="00843C14" w:rsidRPr="003E3422">
        <w:rPr>
          <w:rFonts w:asciiTheme="majorHAnsi" w:hAnsiTheme="majorHAnsi" w:cstheme="majorHAnsi"/>
          <w:i/>
          <w:sz w:val="24"/>
          <w:szCs w:val="24"/>
        </w:rPr>
        <w:t>Przygotowanie rozwiązań wspierających proces kształcenia przyszłych i doskonalenia zawodowego obecnych nauczycieli zawodu</w:t>
      </w:r>
      <w:r w:rsidR="00843C14" w:rsidRPr="003E3422">
        <w:rPr>
          <w:rFonts w:asciiTheme="majorHAnsi" w:hAnsiTheme="majorHAnsi" w:cstheme="majorHAnsi"/>
          <w:sz w:val="24"/>
          <w:szCs w:val="24"/>
        </w:rPr>
        <w:t xml:space="preserve">” </w:t>
      </w:r>
      <w:r w:rsidR="000A4FDC" w:rsidRPr="003E3422">
        <w:rPr>
          <w:rFonts w:asciiTheme="majorHAnsi" w:eastAsia="Calibri" w:hAnsiTheme="majorHAnsi" w:cstheme="majorHAnsi"/>
          <w:color w:val="000000"/>
          <w:sz w:val="24"/>
          <w:szCs w:val="24"/>
        </w:rPr>
        <w:t>Nr</w:t>
      </w:r>
      <w:r w:rsidR="00FF6CB6" w:rsidRPr="003E342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="00FF6CB6" w:rsidRPr="003E3422">
        <w:rPr>
          <w:rFonts w:asciiTheme="majorHAnsi" w:hAnsiTheme="majorHAnsi" w:cstheme="majorHAnsi"/>
          <w:sz w:val="24"/>
          <w:szCs w:val="24"/>
        </w:rPr>
        <w:t xml:space="preserve">FERS.01.04-IP.05-0005/23 </w:t>
      </w:r>
      <w:r w:rsidRPr="003E3422">
        <w:rPr>
          <w:rFonts w:asciiTheme="majorHAnsi" w:eastAsia="Calibri" w:hAnsiTheme="majorHAnsi" w:cstheme="majorHAnsi"/>
          <w:color w:val="000000"/>
          <w:sz w:val="24"/>
          <w:szCs w:val="24"/>
        </w:rPr>
        <w:t>poprzez</w:t>
      </w:r>
      <w:r w:rsidRPr="003E3422">
        <w:rPr>
          <w:rFonts w:ascii="Calibri" w:eastAsia="Calibri" w:hAnsi="Calibri" w:cs="Calibri"/>
          <w:color w:val="000000"/>
          <w:sz w:val="24"/>
          <w:szCs w:val="24"/>
        </w:rPr>
        <w:t xml:space="preserve">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 osobowych w ramach </w:t>
      </w:r>
      <w:r w:rsidR="003E3422">
        <w:rPr>
          <w:rFonts w:ascii="Calibri" w:eastAsia="Calibri" w:hAnsi="Calibri" w:cs="Calibri"/>
          <w:color w:val="000000"/>
          <w:sz w:val="24"/>
          <w:szCs w:val="24"/>
        </w:rPr>
        <w:t xml:space="preserve">FERS 2021-2027 </w:t>
      </w:r>
      <w:r>
        <w:rPr>
          <w:rFonts w:ascii="Calibri" w:eastAsia="Calibri" w:hAnsi="Calibri" w:cs="Calibri"/>
          <w:color w:val="000000"/>
          <w:sz w:val="24"/>
          <w:szCs w:val="24"/>
        </w:rPr>
        <w:t>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</w:t>
      </w:r>
      <w:r w:rsidR="003E3422">
        <w:rPr>
          <w:rFonts w:ascii="Calibri" w:eastAsia="Calibri" w:hAnsi="Calibri" w:cs="Calibri"/>
          <w:color w:val="000000"/>
          <w:sz w:val="24"/>
          <w:szCs w:val="24"/>
        </w:rPr>
        <w:t xml:space="preserve"> ustawy z dnia 28 kwietnia 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 o zasadach realizacji </w:t>
      </w:r>
      <w:r w:rsidR="00BE45BD">
        <w:rPr>
          <w:rFonts w:ascii="Calibri" w:eastAsia="Calibri" w:hAnsi="Calibri" w:cs="Calibri"/>
          <w:color w:val="000000"/>
          <w:sz w:val="24"/>
          <w:szCs w:val="24"/>
        </w:rPr>
        <w:t>zadań finansowanych ze środków europejskich w perspektywie finansowej 2021-2027 (Dz. U. z 2022 r. poz. 1079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</w:t>
      </w:r>
      <w:r w:rsidR="00BE45BD">
        <w:rPr>
          <w:rFonts w:ascii="Calibri" w:eastAsia="Calibri" w:hAnsi="Calibri" w:cs="Calibri"/>
          <w:color w:val="000000"/>
          <w:sz w:val="24"/>
          <w:szCs w:val="24"/>
        </w:rPr>
        <w:t xml:space="preserve"> FERS 2021-2027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4. Konsekwencje niepodania danych osobowych wynikają z przepisów prawa, w tym uniemożliwiają udział w projekcie realizowanym w ramach </w:t>
      </w:r>
      <w:r w:rsidR="00BE45BD">
        <w:rPr>
          <w:rFonts w:ascii="Calibri" w:eastAsia="Calibri" w:hAnsi="Calibri" w:cs="Calibri"/>
          <w:color w:val="000000"/>
          <w:sz w:val="24"/>
          <w:szCs w:val="24"/>
        </w:rPr>
        <w:t>FERS 2021-2027.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</w:t>
      </w:r>
      <w:r w:rsidR="00BE45BD">
        <w:rPr>
          <w:rFonts w:ascii="Calibri" w:eastAsia="Calibri" w:hAnsi="Calibri" w:cs="Calibri"/>
          <w:color w:val="000000"/>
          <w:sz w:val="24"/>
          <w:szCs w:val="24"/>
        </w:rPr>
        <w:t xml:space="preserve"> Ministerstwu Edukacji i Nauki, Wspólna 1/3, 00-529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</w:t>
      </w:r>
      <w:r w:rsidR="00BE45BD">
        <w:rPr>
          <w:rFonts w:ascii="Calibri" w:eastAsia="Calibri" w:hAnsi="Calibri" w:cs="Calibri"/>
          <w:color w:val="000000"/>
          <w:sz w:val="24"/>
          <w:szCs w:val="24"/>
        </w:rPr>
        <w:t xml:space="preserve"> FERS 2021-2027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2C" w:rsidRDefault="0052332C" w:rsidP="00071192">
      <w:r>
        <w:separator/>
      </w:r>
    </w:p>
  </w:endnote>
  <w:endnote w:type="continuationSeparator" w:id="0">
    <w:p w:rsidR="0052332C" w:rsidRDefault="0052332C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5" w:rsidRDefault="00DB55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2C" w:rsidRDefault="0052332C" w:rsidP="00071192">
      <w:r>
        <w:separator/>
      </w:r>
    </w:p>
  </w:footnote>
  <w:footnote w:type="continuationSeparator" w:id="0">
    <w:p w:rsidR="0052332C" w:rsidRDefault="0052332C" w:rsidP="00071192">
      <w:r>
        <w:continuationSeparator/>
      </w:r>
    </w:p>
  </w:footnote>
  <w:footnote w:id="1">
    <w:p w:rsidR="00206B2D" w:rsidRDefault="0049581B" w:rsidP="0049581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5" w:rsidRDefault="00DB55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DB558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bdr w:val="none" w:sz="0" w:space="0" w:color="auto" w:frame="1"/>
      </w:rPr>
      <w:drawing>
        <wp:inline distT="0" distB="0" distL="0" distR="0">
          <wp:extent cx="7562734" cy="885825"/>
          <wp:effectExtent l="19050" t="0" r="116" b="0"/>
          <wp:docPr id="2" name="Obraz 1" descr="https://lh6.googleusercontent.com/Ib1cq_-2ofAFcXV8VdjPopyYuLd6rabrxwQE2FDVnnt5Pf4K0yKG5SgvlljKvmInO-btIbzKLiVGK4ilKouryi1iZXeDAoUaJ9DIPu9uH9wYQSa16jNmMlaUg5InxmSvJCJMF9CfWobqzJsaFr8Z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b1cq_-2ofAFcXV8VdjPopyYuLd6rabrxwQE2FDVnnt5Pf4K0yKG5SgvlljKvmInO-btIbzKLiVGK4ilKouryi1iZXeDAoUaJ9DIPu9uH9wYQSa16jNmMlaUg5InxmSvJCJMF9CfWobqzJsaFr8Z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19" cy="891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77E1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6531E"/>
    <w:rsid w:val="00071192"/>
    <w:rsid w:val="000A4FDC"/>
    <w:rsid w:val="000B3277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2C9F"/>
    <w:rsid w:val="00206B2D"/>
    <w:rsid w:val="00210654"/>
    <w:rsid w:val="00215E8A"/>
    <w:rsid w:val="00224380"/>
    <w:rsid w:val="00290641"/>
    <w:rsid w:val="0029451E"/>
    <w:rsid w:val="002B0B39"/>
    <w:rsid w:val="002E0DFE"/>
    <w:rsid w:val="002E7861"/>
    <w:rsid w:val="00307E78"/>
    <w:rsid w:val="00311F2F"/>
    <w:rsid w:val="00357709"/>
    <w:rsid w:val="003A1C8C"/>
    <w:rsid w:val="003C75B0"/>
    <w:rsid w:val="003D6861"/>
    <w:rsid w:val="003E3422"/>
    <w:rsid w:val="00427CBF"/>
    <w:rsid w:val="00441370"/>
    <w:rsid w:val="00473665"/>
    <w:rsid w:val="00484501"/>
    <w:rsid w:val="00491C24"/>
    <w:rsid w:val="0049581B"/>
    <w:rsid w:val="00497C98"/>
    <w:rsid w:val="004C4505"/>
    <w:rsid w:val="004D21C1"/>
    <w:rsid w:val="004F02C1"/>
    <w:rsid w:val="00516138"/>
    <w:rsid w:val="0052332C"/>
    <w:rsid w:val="00523D36"/>
    <w:rsid w:val="00541183"/>
    <w:rsid w:val="005415C8"/>
    <w:rsid w:val="005537A9"/>
    <w:rsid w:val="005752A1"/>
    <w:rsid w:val="005A7A44"/>
    <w:rsid w:val="005C041B"/>
    <w:rsid w:val="0063416D"/>
    <w:rsid w:val="00644CA0"/>
    <w:rsid w:val="00656E0A"/>
    <w:rsid w:val="00660708"/>
    <w:rsid w:val="006E2431"/>
    <w:rsid w:val="00700CF7"/>
    <w:rsid w:val="0072354F"/>
    <w:rsid w:val="00724647"/>
    <w:rsid w:val="00741B2A"/>
    <w:rsid w:val="0076384F"/>
    <w:rsid w:val="00764E9B"/>
    <w:rsid w:val="00791E9D"/>
    <w:rsid w:val="007961CD"/>
    <w:rsid w:val="007A659A"/>
    <w:rsid w:val="007B51B3"/>
    <w:rsid w:val="007F05AB"/>
    <w:rsid w:val="00800BDF"/>
    <w:rsid w:val="00805829"/>
    <w:rsid w:val="00816888"/>
    <w:rsid w:val="00836021"/>
    <w:rsid w:val="00843C14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AF6BC6"/>
    <w:rsid w:val="00B3082D"/>
    <w:rsid w:val="00B63BF2"/>
    <w:rsid w:val="00B71D69"/>
    <w:rsid w:val="00B80BE6"/>
    <w:rsid w:val="00B8172D"/>
    <w:rsid w:val="00BB2A57"/>
    <w:rsid w:val="00BC0576"/>
    <w:rsid w:val="00BC15DC"/>
    <w:rsid w:val="00BD7880"/>
    <w:rsid w:val="00BE45BD"/>
    <w:rsid w:val="00BE5FA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B5585"/>
    <w:rsid w:val="00DC113D"/>
    <w:rsid w:val="00DC79EE"/>
    <w:rsid w:val="00DD73E8"/>
    <w:rsid w:val="00DF337E"/>
    <w:rsid w:val="00E30DD3"/>
    <w:rsid w:val="00E31C77"/>
    <w:rsid w:val="00E40ECC"/>
    <w:rsid w:val="00E677E1"/>
    <w:rsid w:val="00E92C0A"/>
    <w:rsid w:val="00EA68CE"/>
    <w:rsid w:val="00F33554"/>
    <w:rsid w:val="00F33C84"/>
    <w:rsid w:val="00F37DDA"/>
    <w:rsid w:val="00F41B8E"/>
    <w:rsid w:val="00F427E6"/>
    <w:rsid w:val="00F7351C"/>
    <w:rsid w:val="00FA71BE"/>
    <w:rsid w:val="00FD2578"/>
    <w:rsid w:val="00FD6755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0A4F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7B9F8-73E6-4987-B383-8F7D260B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IBE_KK</cp:lastModifiedBy>
  <cp:revision>11</cp:revision>
  <cp:lastPrinted>2019-04-03T12:51:00Z</cp:lastPrinted>
  <dcterms:created xsi:type="dcterms:W3CDTF">2021-06-29T10:20:00Z</dcterms:created>
  <dcterms:modified xsi:type="dcterms:W3CDTF">2023-10-18T07:57:00Z</dcterms:modified>
</cp:coreProperties>
</file>